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70" w:rsidRDefault="004539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3970" w:rsidRDefault="00453970">
      <w:pPr>
        <w:pStyle w:val="ConsPlusNormal"/>
        <w:outlineLvl w:val="0"/>
      </w:pPr>
    </w:p>
    <w:p w:rsidR="00453970" w:rsidRDefault="00453970">
      <w:pPr>
        <w:pStyle w:val="ConsPlusTitle"/>
        <w:jc w:val="center"/>
        <w:outlineLvl w:val="0"/>
      </w:pPr>
      <w:r>
        <w:t>АДМИНИСТРАЦИЯ ГОРОДА ИВАНОВА</w:t>
      </w:r>
    </w:p>
    <w:p w:rsidR="00453970" w:rsidRDefault="00453970">
      <w:pPr>
        <w:pStyle w:val="ConsPlusTitle"/>
        <w:jc w:val="center"/>
      </w:pPr>
    </w:p>
    <w:p w:rsidR="00453970" w:rsidRDefault="00453970">
      <w:pPr>
        <w:pStyle w:val="ConsPlusTitle"/>
        <w:jc w:val="center"/>
      </w:pPr>
      <w:r>
        <w:t>ПОСТАНОВЛЕНИЕ</w:t>
      </w:r>
    </w:p>
    <w:p w:rsidR="00453970" w:rsidRDefault="00453970">
      <w:pPr>
        <w:pStyle w:val="ConsPlusTitle"/>
        <w:jc w:val="center"/>
      </w:pPr>
      <w:r>
        <w:t>от 15 декабря 2015 г. N 2520</w:t>
      </w:r>
    </w:p>
    <w:p w:rsidR="00453970" w:rsidRDefault="00453970">
      <w:pPr>
        <w:pStyle w:val="ConsPlusTitle"/>
        <w:jc w:val="center"/>
      </w:pPr>
    </w:p>
    <w:p w:rsidR="00453970" w:rsidRDefault="00453970">
      <w:pPr>
        <w:pStyle w:val="ConsPlusTitle"/>
        <w:jc w:val="center"/>
      </w:pPr>
      <w:r>
        <w:t>ОБ УТВЕРЖДЕНИИ ПОРЯДКА РАЗРАБОТКИ, КОРРЕКТИРОВКИ,</w:t>
      </w:r>
    </w:p>
    <w:p w:rsidR="00453970" w:rsidRDefault="00453970">
      <w:pPr>
        <w:pStyle w:val="ConsPlusTitle"/>
        <w:jc w:val="center"/>
      </w:pPr>
      <w:r>
        <w:t>МОНИТОРИНГА И КОНТРОЛЯ РЕАЛИЗАЦИИ СТРАТЕГИИ</w:t>
      </w:r>
    </w:p>
    <w:p w:rsidR="00453970" w:rsidRDefault="00453970">
      <w:pPr>
        <w:pStyle w:val="ConsPlusTitle"/>
        <w:jc w:val="center"/>
      </w:pPr>
      <w:r>
        <w:t>СОЦИАЛЬНО-ЭКОНОМИЧЕСКОГО РАЗВИТИЯ ГОРОДСКОГО ОКРУГА ИВАНОВО</w:t>
      </w:r>
    </w:p>
    <w:p w:rsidR="00453970" w:rsidRDefault="00453970">
      <w:pPr>
        <w:pStyle w:val="ConsPlusTitle"/>
        <w:jc w:val="center"/>
      </w:pPr>
      <w:r>
        <w:t>И ПЛАНА МЕРОПРИЯТИЙ ПО РЕАЛИЗАЦИИ СТРАТЕГИИ</w:t>
      </w:r>
    </w:p>
    <w:p w:rsidR="00453970" w:rsidRDefault="00453970">
      <w:pPr>
        <w:pStyle w:val="ConsPlusTitle"/>
        <w:jc w:val="center"/>
      </w:pPr>
      <w:r>
        <w:t>СОЦИАЛЬНО-ЭКОНОМИЧЕСКОГО РАЗВИТИЯ ГОРОДСКОГО ОКРУГА ИВАНОВО</w:t>
      </w:r>
    </w:p>
    <w:p w:rsidR="00453970" w:rsidRDefault="004539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3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28.03.2016 </w:t>
            </w:r>
            <w:hyperlink r:id="rId5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6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17.10.2017 </w:t>
            </w:r>
            <w:hyperlink r:id="rId7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26.02.2020 </w:t>
            </w:r>
            <w:hyperlink r:id="rId8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23.08.2024 </w:t>
            </w:r>
            <w:hyperlink r:id="rId10">
              <w:r>
                <w:rPr>
                  <w:color w:val="0000FF"/>
                </w:rPr>
                <w:t>N 1705</w:t>
              </w:r>
            </w:hyperlink>
            <w:r>
              <w:rPr>
                <w:color w:val="392C69"/>
              </w:rPr>
              <w:t xml:space="preserve">, от 09.10.2024 </w:t>
            </w:r>
            <w:hyperlink r:id="rId11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</w:tr>
    </w:tbl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 части 2 статьи 47</w:t>
        </w:r>
      </w:hyperlink>
      <w:r>
        <w:t xml:space="preserve"> Федерального закона от 28.06.2014 N 172-ФЗ "О стратегическом планировании в Российской Федерации", </w:t>
      </w:r>
      <w:hyperlink r:id="rId13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 по реализации стратегии социально-экономического развития городского округа Иваново.</w:t>
      </w:r>
    </w:p>
    <w:p w:rsidR="00453970" w:rsidRDefault="00453970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Иванова от 26.02.2020 N 227)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453970" w:rsidRDefault="00453970">
      <w:pPr>
        <w:pStyle w:val="ConsPlusNormal"/>
        <w:jc w:val="both"/>
      </w:pPr>
    </w:p>
    <w:p w:rsidR="00453970" w:rsidRDefault="00453970">
      <w:pPr>
        <w:pStyle w:val="ConsPlusNormal"/>
        <w:jc w:val="right"/>
      </w:pPr>
      <w:r>
        <w:t>Глава города Иванова</w:t>
      </w:r>
    </w:p>
    <w:p w:rsidR="00453970" w:rsidRDefault="00453970">
      <w:pPr>
        <w:pStyle w:val="ConsPlusNormal"/>
        <w:jc w:val="right"/>
      </w:pPr>
      <w:r>
        <w:t>А.А.ХОХЛОВ</w:t>
      </w:r>
    </w:p>
    <w:p w:rsidR="00453970" w:rsidRDefault="00453970">
      <w:pPr>
        <w:pStyle w:val="ConsPlusNormal"/>
      </w:pPr>
    </w:p>
    <w:p w:rsidR="00453970" w:rsidRDefault="00453970">
      <w:pPr>
        <w:pStyle w:val="ConsPlusNormal"/>
      </w:pPr>
    </w:p>
    <w:p w:rsidR="00453970" w:rsidRDefault="00453970">
      <w:pPr>
        <w:pStyle w:val="ConsPlusNormal"/>
      </w:pPr>
    </w:p>
    <w:p w:rsidR="00453970" w:rsidRDefault="00453970">
      <w:pPr>
        <w:pStyle w:val="ConsPlusNormal"/>
      </w:pPr>
    </w:p>
    <w:p w:rsidR="00453970" w:rsidRDefault="00453970">
      <w:pPr>
        <w:pStyle w:val="ConsPlusNormal"/>
      </w:pPr>
    </w:p>
    <w:p w:rsidR="00453970" w:rsidRDefault="00453970">
      <w:pPr>
        <w:pStyle w:val="ConsPlusNormal"/>
        <w:jc w:val="right"/>
        <w:outlineLvl w:val="0"/>
      </w:pPr>
      <w:r>
        <w:t>Утвержден</w:t>
      </w:r>
    </w:p>
    <w:p w:rsidR="00453970" w:rsidRDefault="00453970">
      <w:pPr>
        <w:pStyle w:val="ConsPlusNormal"/>
        <w:jc w:val="right"/>
      </w:pPr>
      <w:r>
        <w:t>постановлением</w:t>
      </w:r>
    </w:p>
    <w:p w:rsidR="00453970" w:rsidRDefault="00453970">
      <w:pPr>
        <w:pStyle w:val="ConsPlusNormal"/>
        <w:jc w:val="right"/>
      </w:pPr>
      <w:r>
        <w:t>Администрации</w:t>
      </w:r>
    </w:p>
    <w:p w:rsidR="00453970" w:rsidRDefault="00453970">
      <w:pPr>
        <w:pStyle w:val="ConsPlusNormal"/>
        <w:jc w:val="right"/>
      </w:pPr>
      <w:r>
        <w:t>города Иванова</w:t>
      </w:r>
    </w:p>
    <w:p w:rsidR="00453970" w:rsidRDefault="00453970">
      <w:pPr>
        <w:pStyle w:val="ConsPlusNormal"/>
        <w:jc w:val="right"/>
      </w:pPr>
      <w:r>
        <w:t>от 15.12.2015 N 2520</w:t>
      </w:r>
    </w:p>
    <w:p w:rsidR="00453970" w:rsidRDefault="00453970">
      <w:pPr>
        <w:pStyle w:val="ConsPlusNormal"/>
        <w:jc w:val="right"/>
      </w:pPr>
    </w:p>
    <w:p w:rsidR="00453970" w:rsidRDefault="00453970">
      <w:pPr>
        <w:pStyle w:val="ConsPlusTitle"/>
        <w:jc w:val="center"/>
      </w:pPr>
      <w:bookmarkStart w:id="0" w:name="P38"/>
      <w:bookmarkEnd w:id="0"/>
      <w:r>
        <w:t>ПОРЯДОК</w:t>
      </w:r>
    </w:p>
    <w:p w:rsidR="00453970" w:rsidRDefault="00453970">
      <w:pPr>
        <w:pStyle w:val="ConsPlusTitle"/>
        <w:jc w:val="center"/>
      </w:pPr>
      <w:r>
        <w:t>РАЗРАБОТКИ, КОРРЕКТИРОВКИ, МОНИТОРИНГА И КОНТРОЛЯ РЕАЛИЗАЦИИ</w:t>
      </w:r>
    </w:p>
    <w:p w:rsidR="00453970" w:rsidRDefault="00453970">
      <w:pPr>
        <w:pStyle w:val="ConsPlusTitle"/>
        <w:jc w:val="center"/>
      </w:pPr>
      <w:r>
        <w:t>СТРАТЕГИИ СОЦИАЛЬНО-ЭКОНОМИЧЕСКОГО РАЗВИТИЯ ГОРОДСКОГО</w:t>
      </w:r>
    </w:p>
    <w:p w:rsidR="00453970" w:rsidRDefault="00453970">
      <w:pPr>
        <w:pStyle w:val="ConsPlusTitle"/>
        <w:jc w:val="center"/>
      </w:pPr>
      <w:r>
        <w:t>ОКРУГА ИВАНОВО И ПЛАНА МЕРОПРИЯТИЙ ПО РЕАЛИЗАЦИИ СТРАТЕГИИ</w:t>
      </w:r>
    </w:p>
    <w:p w:rsidR="00453970" w:rsidRDefault="00453970">
      <w:pPr>
        <w:pStyle w:val="ConsPlusTitle"/>
        <w:jc w:val="center"/>
      </w:pPr>
      <w:r>
        <w:t>СОЦИАЛЬНО-ЭКОНОМИЧЕСКОГО РАЗВИТИЯ ГОРОДСКОГО ОКРУГА ИВАНОВО</w:t>
      </w:r>
    </w:p>
    <w:p w:rsidR="00453970" w:rsidRDefault="004539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3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28.03.2016 </w:t>
            </w:r>
            <w:hyperlink r:id="rId15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16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17.10.2017 </w:t>
            </w:r>
            <w:hyperlink r:id="rId17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26.02.2020 </w:t>
            </w:r>
            <w:hyperlink r:id="rId18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453970" w:rsidRDefault="00453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1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23.08.2024 </w:t>
            </w:r>
            <w:hyperlink r:id="rId20">
              <w:r>
                <w:rPr>
                  <w:color w:val="0000FF"/>
                </w:rPr>
                <w:t>N 1705</w:t>
              </w:r>
            </w:hyperlink>
            <w:r>
              <w:rPr>
                <w:color w:val="392C69"/>
              </w:rPr>
              <w:t xml:space="preserve">, от 09.10.2024 </w:t>
            </w:r>
            <w:hyperlink r:id="rId21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70" w:rsidRDefault="00453970">
            <w:pPr>
              <w:pStyle w:val="ConsPlusNormal"/>
            </w:pPr>
          </w:p>
        </w:tc>
      </w:tr>
    </w:tbl>
    <w:p w:rsidR="00453970" w:rsidRDefault="00453970">
      <w:pPr>
        <w:pStyle w:val="ConsPlusNormal"/>
        <w:jc w:val="right"/>
      </w:pPr>
    </w:p>
    <w:p w:rsidR="00453970" w:rsidRDefault="00453970">
      <w:pPr>
        <w:pStyle w:val="ConsPlusTitle"/>
        <w:jc w:val="center"/>
        <w:outlineLvl w:val="1"/>
      </w:pPr>
      <w:r>
        <w:t>I. Общие положения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>1. Порядок разработки, корректировки, мониторинга и контроля реализации стратегии социально-экономического развития городского округа Иваново (далее - Стратегия) и плана мероприятий по реализации стратегии социально-экономического развития городского округа Иваново (далее - План) определяет сроки и последовательность действий Администрации города Иванова, порядок взаимодействия между ее отраслевыми (функциональными) органами, структурными подразделениями, иными органами, учреждениями и организациями при разработке, корректировке, проведении мониторинга и контроля реализации Стратегии и Плана (далее - Порядок).</w:t>
      </w:r>
    </w:p>
    <w:p w:rsidR="00453970" w:rsidRDefault="00453970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Иванова от 26.02.2020 N 227)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2. Нормативно-правовой основой разработки настоящего Порядка являются: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28.06.2014 N 172-ФЗ "О стратегическом планировании в Российской Федерации";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Иванова от 26.02.2020 N 227)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Устав</w:t>
        </w:r>
      </w:hyperlink>
      <w:r>
        <w:t xml:space="preserve"> города Иванова.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Иванова от 26.02.2020 N 227)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Title"/>
        <w:jc w:val="center"/>
        <w:outlineLvl w:val="1"/>
      </w:pPr>
      <w:r>
        <w:t>II. Порядок разработки Стратегии и Плана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ind w:firstLine="540"/>
        <w:jc w:val="both"/>
      </w:pPr>
      <w:r>
        <w:t>1. Порядок разработки Стратегии включает следующие этапы: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принятие решения о разработке Стратегии;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разработка проекта Стратегии;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общественное обсуждение проекта Стратегии;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Иванова от 17.10.2017 N 1403)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утверждение Стратегии.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2. Решение о разработке Стратегии принимается Главой города Иванова путем издания соответствующего муниципального правового акта в целях определения приоритетов, целей и задач социально-экономического развития городского округа на долгосрочный период.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3. В целях разработки Стратегии создается рабочая группа, состав и порядок работы которой утверждается муниципальным правовым актом Администрации города Иванова.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Иванова от 09.10.2024 N 2057)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4. Координацию деятельности рабочей группы осуществляет управление экономического развития и торговли Администрации города Иванова (далее - управление экономического развития и торговли).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lastRenderedPageBreak/>
        <w:t>5. Координация разработки проекта Стратегии осуществляется управлением экономического развития и торговли на основании рекомендаций рабочей группы при участии отраслевых (функциональных) органов, структурных подразделений Администрации города Иванова.</w:t>
      </w:r>
    </w:p>
    <w:p w:rsidR="00453970" w:rsidRDefault="00453970">
      <w:pPr>
        <w:pStyle w:val="ConsPlusNormal"/>
        <w:jc w:val="both"/>
      </w:pPr>
      <w:r>
        <w:t xml:space="preserve">(в ред. Постановлений Администрации г. Иванова от 28.03.2016 </w:t>
      </w:r>
      <w:hyperlink r:id="rId31">
        <w:r>
          <w:rPr>
            <w:color w:val="0000FF"/>
          </w:rPr>
          <w:t>N 578</w:t>
        </w:r>
      </w:hyperlink>
      <w:r>
        <w:t xml:space="preserve">, от 09.10.2024 </w:t>
      </w:r>
      <w:hyperlink r:id="rId32">
        <w:r>
          <w:rPr>
            <w:color w:val="0000FF"/>
          </w:rPr>
          <w:t>N 2057</w:t>
        </w:r>
      </w:hyperlink>
      <w:r>
        <w:t>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6. К разработке проекта Стратегии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7. Проект Стратегии разрабатывается в соответствии с календарным графиком работы над Стратегией, который утверждается руководителем рабочей группы.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8. Структура и содержание Стратегии определяются исходя из поставленных целей и задач социально-экономического развития города Иванова.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9. Разработка проекта Стратегии осуществляется в году, предшествующем планируемому.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10. Проект Стратегии выносится на общественное обсуждение в установленном порядке.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11. Проект Стратегии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12. Доработанный проект Стратегии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13. Муниципальный правовой акт об утверждении Стратегии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453970" w:rsidRDefault="00453970">
      <w:pPr>
        <w:pStyle w:val="ConsPlusNormal"/>
        <w:jc w:val="both"/>
      </w:pPr>
      <w:r>
        <w:t xml:space="preserve">(п. 13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Иванова от 17.10.2017 N 1403)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14. Стратегия является основой для разработки Плана.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15. Разработка Плана включает следующие этапы: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принятие решения о разработке Плана;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разработка проекта Плана;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общественное обсуждение проекта Плана;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утверждение Плана.</w:t>
      </w:r>
    </w:p>
    <w:p w:rsidR="00453970" w:rsidRDefault="00453970">
      <w:pPr>
        <w:pStyle w:val="ConsPlusNormal"/>
        <w:jc w:val="both"/>
      </w:pPr>
      <w:r>
        <w:t xml:space="preserve">(п. 15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Иванова от 17.10.2017 N 1403)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16. Решение о разработке Плана принимается Главой города Иванова путем издания соответствующего муниципального правового акта в целях определения комплекса мер, направленных на достижение целей и реализацию задач Стратегии.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17. Управление экономического развития и торговли готовит проект Плана на основании предложений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453970" w:rsidRDefault="00453970">
      <w:pPr>
        <w:pStyle w:val="ConsPlusNormal"/>
        <w:jc w:val="both"/>
      </w:pPr>
      <w:r>
        <w:t xml:space="preserve">(п. 17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Иванова от 09.10.2024 N 2057)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18. К разработке проекта Плана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19. План разрабатывается на период реализации Стратегии.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20. План должен содержать обязательные разделы: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наименование мероприятия;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сроки реализации мероприятия;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ответственный исполнитель;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соисполнители.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Структура Плана может быть дополнена другими разделами.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21. Проект Плана выносится на общественное обсуждение в </w:t>
      </w:r>
      <w:hyperlink r:id="rId37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Иванова от 19.09.2017 N 1247 "Об утверждении Порядка общественного обсуждения проектов документов стратегического планирования городского округа Иваново".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Проект Плана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453970" w:rsidRDefault="00453970">
      <w:pPr>
        <w:pStyle w:val="ConsPlusNormal"/>
        <w:jc w:val="both"/>
      </w:pPr>
      <w:r>
        <w:t xml:space="preserve">(п. 21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Иванова от 17.10.2017 N 1403)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22. План утверждается муниципальным правовым актом Администрации города Иванова в течение 45 рабочих дней со дня утверждения Стратегии.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24.01.2022 N 32)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Муниципальный правовой акт об утверждении Плана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453970" w:rsidRDefault="00453970">
      <w:pPr>
        <w:pStyle w:val="ConsPlusNormal"/>
        <w:jc w:val="both"/>
      </w:pPr>
      <w:r>
        <w:t xml:space="preserve">(п. 22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17.10.2017 N 1403)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Title"/>
        <w:jc w:val="center"/>
        <w:outlineLvl w:val="1"/>
      </w:pPr>
      <w:r>
        <w:t>III. Порядок и сроки проведения мониторинга</w:t>
      </w:r>
    </w:p>
    <w:p w:rsidR="00453970" w:rsidRDefault="00453970">
      <w:pPr>
        <w:pStyle w:val="ConsPlusTitle"/>
        <w:jc w:val="center"/>
      </w:pPr>
      <w:r>
        <w:t>реализации Стратегии и Плана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>1. Мониторинг реализации Стратегии и Плана осуществляется управлением экономического развития и торговли ежегодно с привлечением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2. Проведение мониторинга реализации Стратегии и Плана осуществляется в течение всего срока их реализации.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3. В результате проведения мониторинга реализации Стратегии и Плана осуществляется оценка достигнутого уровня социально-экономического развития города Иванова, проводится сравнение промежуточных итогов реализации Стратегии с ожидаемыми конечными результатами: целями, индикаторами и целевыми показателями; обеспечивается актуальность Стратегии и Плана в течение всего срока их реализации.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4. Основными документами мониторинга Стратегии являются: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ежегодный отчет Главы города Иванова о результатах своей деятельности и деятельности </w:t>
      </w:r>
      <w:r>
        <w:lastRenderedPageBreak/>
        <w:t>Администрации города Иванова;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ежегодный доклад Главы города Иванова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области и их планируемых значениях на 3-летний период;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ежегодный сводный годовой отчет о реализации муниципальных программ города Иванова.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5. Документом мониторинга Плана является ежегодный отчет о ходе реализации Плана.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6. Отраслевые (функциональные) органы, структурные подразделения Администрации города Иванова, ответственные за реализацию мероприятий Плана, ежегодно в срок до 1 мая года, следующего за отчетным годом, представляют в управление экономического развития и торговли следующую информацию:</w:t>
      </w:r>
    </w:p>
    <w:p w:rsidR="00453970" w:rsidRDefault="00453970">
      <w:pPr>
        <w:pStyle w:val="ConsPlusNormal"/>
        <w:jc w:val="both"/>
      </w:pPr>
      <w:r>
        <w:t xml:space="preserve">(в ред. Постановлений Администрации г. Иванова от 28.03.2016 </w:t>
      </w:r>
      <w:hyperlink r:id="rId42">
        <w:r>
          <w:rPr>
            <w:color w:val="0000FF"/>
          </w:rPr>
          <w:t>N 578</w:t>
        </w:r>
      </w:hyperlink>
      <w:r>
        <w:t xml:space="preserve">, от 09.10.2024 </w:t>
      </w:r>
      <w:hyperlink r:id="rId43">
        <w:r>
          <w:rPr>
            <w:color w:val="0000FF"/>
          </w:rPr>
          <w:t>N 2057</w:t>
        </w:r>
      </w:hyperlink>
      <w:r>
        <w:t>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о выполнении мероприятий Плана по итогам отчетного года по форме согласно </w:t>
      </w:r>
      <w:hyperlink w:anchor="P131">
        <w:r>
          <w:rPr>
            <w:color w:val="0000FF"/>
          </w:rPr>
          <w:t>таблице 1</w:t>
        </w:r>
      </w:hyperlink>
      <w:r>
        <w:t>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- о достижении целевых индикаторов по соответствующим направлениям Стратегии по форме согласно </w:t>
      </w:r>
      <w:hyperlink w:anchor="P156">
        <w:r>
          <w:rPr>
            <w:color w:val="0000FF"/>
          </w:rPr>
          <w:t>таблице 2</w:t>
        </w:r>
      </w:hyperlink>
      <w:r>
        <w:t>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мотивированные предложения по корректировке и актуализации Стратегии и Плана (в случае необходимости).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г. Иванова от 09.10.2024 N 2057.</w:t>
      </w:r>
    </w:p>
    <w:p w:rsidR="00453970" w:rsidRDefault="00453970">
      <w:pPr>
        <w:pStyle w:val="ConsPlusNormal"/>
        <w:jc w:val="right"/>
      </w:pPr>
    </w:p>
    <w:p w:rsidR="00453970" w:rsidRDefault="00453970">
      <w:pPr>
        <w:pStyle w:val="ConsPlusNormal"/>
        <w:jc w:val="right"/>
      </w:pPr>
      <w:r>
        <w:t>Таблица 1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jc w:val="center"/>
      </w:pPr>
      <w:bookmarkStart w:id="1" w:name="P131"/>
      <w:bookmarkEnd w:id="1"/>
      <w:r>
        <w:t>Форма отчета</w:t>
      </w:r>
    </w:p>
    <w:p w:rsidR="00453970" w:rsidRDefault="00453970">
      <w:pPr>
        <w:pStyle w:val="ConsPlusNormal"/>
        <w:jc w:val="center"/>
      </w:pPr>
      <w:r>
        <w:t>о выполнении мероприятий Плана по итогам отчетного года</w:t>
      </w:r>
    </w:p>
    <w:p w:rsidR="00453970" w:rsidRDefault="0045397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3402"/>
        <w:gridCol w:w="2778"/>
      </w:tblGrid>
      <w:tr w:rsidR="00453970">
        <w:tc>
          <w:tcPr>
            <w:tcW w:w="567" w:type="dxa"/>
          </w:tcPr>
          <w:p w:rsidR="00453970" w:rsidRDefault="004539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453970" w:rsidRDefault="0045397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453970" w:rsidRDefault="00453970">
            <w:pPr>
              <w:pStyle w:val="ConsPlusNormal"/>
              <w:jc w:val="center"/>
            </w:pPr>
            <w:r>
              <w:t>Информация о выполнении мероприятия</w:t>
            </w:r>
          </w:p>
        </w:tc>
        <w:tc>
          <w:tcPr>
            <w:tcW w:w="2778" w:type="dxa"/>
          </w:tcPr>
          <w:p w:rsidR="00453970" w:rsidRDefault="00453970">
            <w:pPr>
              <w:pStyle w:val="ConsPlusNormal"/>
              <w:jc w:val="center"/>
            </w:pPr>
            <w:r>
              <w:t>Причины невыполнения, проблемные вопросы</w:t>
            </w: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53970" w:rsidRDefault="00453970">
            <w:pPr>
              <w:pStyle w:val="ConsPlusNormal"/>
              <w:jc w:val="center"/>
            </w:pP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53970" w:rsidRDefault="00453970">
            <w:pPr>
              <w:pStyle w:val="ConsPlusNormal"/>
              <w:jc w:val="center"/>
            </w:pP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t>...</w:t>
            </w:r>
          </w:p>
        </w:tc>
        <w:tc>
          <w:tcPr>
            <w:tcW w:w="232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53970" w:rsidRDefault="00453970">
            <w:pPr>
              <w:pStyle w:val="ConsPlusNormal"/>
              <w:jc w:val="center"/>
            </w:pPr>
          </w:p>
        </w:tc>
      </w:tr>
    </w:tbl>
    <w:p w:rsidR="00453970" w:rsidRDefault="00453970">
      <w:pPr>
        <w:pStyle w:val="ConsPlusNormal"/>
        <w:jc w:val="right"/>
      </w:pPr>
    </w:p>
    <w:p w:rsidR="00453970" w:rsidRDefault="00453970">
      <w:pPr>
        <w:pStyle w:val="ConsPlusNormal"/>
        <w:jc w:val="right"/>
      </w:pPr>
      <w:r>
        <w:t>Таблица 2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453970" w:rsidRDefault="00453970">
      <w:pPr>
        <w:pStyle w:val="ConsPlusNormal"/>
        <w:jc w:val="center"/>
      </w:pPr>
      <w:r>
        <w:t>от 24.01.2022 N 32)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jc w:val="center"/>
      </w:pPr>
      <w:bookmarkStart w:id="2" w:name="P156"/>
      <w:bookmarkEnd w:id="2"/>
      <w:r>
        <w:t>Форма отчета о достижении целевых индикаторов Стратегии</w:t>
      </w:r>
    </w:p>
    <w:p w:rsidR="00453970" w:rsidRDefault="0045397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1030"/>
        <w:gridCol w:w="850"/>
        <w:gridCol w:w="850"/>
        <w:gridCol w:w="1134"/>
        <w:gridCol w:w="1077"/>
        <w:gridCol w:w="1417"/>
        <w:gridCol w:w="1134"/>
      </w:tblGrid>
      <w:tr w:rsidR="00453970">
        <w:tc>
          <w:tcPr>
            <w:tcW w:w="567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030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700" w:type="dxa"/>
            <w:gridSpan w:val="2"/>
          </w:tcPr>
          <w:p w:rsidR="00453970" w:rsidRDefault="00453970">
            <w:pPr>
              <w:pStyle w:val="ConsPlusNormal"/>
              <w:jc w:val="center"/>
            </w:pPr>
            <w:r>
              <w:t>Значение индикатора за отчетный год</w:t>
            </w:r>
          </w:p>
        </w:tc>
        <w:tc>
          <w:tcPr>
            <w:tcW w:w="1134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Исполнение, %</w:t>
            </w:r>
          </w:p>
        </w:tc>
        <w:tc>
          <w:tcPr>
            <w:tcW w:w="1077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Причины отклонения</w:t>
            </w:r>
          </w:p>
        </w:tc>
        <w:tc>
          <w:tcPr>
            <w:tcW w:w="1417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Значение индикатора к 2030 году</w:t>
            </w:r>
          </w:p>
        </w:tc>
        <w:tc>
          <w:tcPr>
            <w:tcW w:w="1134" w:type="dxa"/>
            <w:vMerge w:val="restart"/>
          </w:tcPr>
          <w:p w:rsidR="00453970" w:rsidRDefault="00453970">
            <w:pPr>
              <w:pStyle w:val="ConsPlusNormal"/>
              <w:jc w:val="center"/>
            </w:pPr>
            <w:r>
              <w:t>% достижения</w:t>
            </w:r>
          </w:p>
        </w:tc>
      </w:tr>
      <w:tr w:rsidR="00453970">
        <w:tc>
          <w:tcPr>
            <w:tcW w:w="567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1020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1030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4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1077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1417" w:type="dxa"/>
            <w:vMerge/>
          </w:tcPr>
          <w:p w:rsidR="00453970" w:rsidRDefault="00453970">
            <w:pPr>
              <w:pStyle w:val="ConsPlusNormal"/>
            </w:pPr>
          </w:p>
        </w:tc>
        <w:tc>
          <w:tcPr>
            <w:tcW w:w="1134" w:type="dxa"/>
            <w:vMerge/>
          </w:tcPr>
          <w:p w:rsidR="00453970" w:rsidRDefault="00453970">
            <w:pPr>
              <w:pStyle w:val="ConsPlusNormal"/>
            </w:pP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3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02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3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</w:tr>
      <w:tr w:rsidR="00453970">
        <w:tc>
          <w:tcPr>
            <w:tcW w:w="567" w:type="dxa"/>
          </w:tcPr>
          <w:p w:rsidR="00453970" w:rsidRDefault="00453970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3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53970" w:rsidRDefault="0045397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53970" w:rsidRDefault="00453970">
            <w:pPr>
              <w:pStyle w:val="ConsPlusNormal"/>
              <w:jc w:val="center"/>
            </w:pPr>
          </w:p>
        </w:tc>
      </w:tr>
    </w:tbl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Normal"/>
        <w:ind w:firstLine="540"/>
        <w:jc w:val="both"/>
      </w:pPr>
      <w:r>
        <w:t>7. Управление экономического развития и торговли: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проводит сравнительный анализ соответствия мероприятий и целевых индикаторов утвержденным в Стратегии и Плане;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анализирует и обобщает информацию о реализации мероприятий Плана за отчетный год;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осуществляет проверку правильности расчета отраслевыми (функциональными) органами, структурными подразделениями Администрации города Иванова целевых индикаторов Стратегии за отчетный год;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обобщает информацию о достижении целевых индикаторов Стратегии за отчетный год;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осуществляет сравнение промежуточных итогов реализации Стратегии с ожидаемыми конечными результатами;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обобщает и систематизирует проблемы, препятствующие достижению стратегических целей в конкретных отраслях, причины ухудшения значений показателей.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Title"/>
        <w:jc w:val="center"/>
        <w:outlineLvl w:val="1"/>
      </w:pPr>
      <w:r>
        <w:t>IV. Итоги проведения мониторинга и контроль</w:t>
      </w:r>
    </w:p>
    <w:p w:rsidR="00453970" w:rsidRDefault="00453970">
      <w:pPr>
        <w:pStyle w:val="ConsPlusTitle"/>
        <w:jc w:val="center"/>
      </w:pPr>
      <w:r>
        <w:t>реализации Стратегии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ind w:firstLine="540"/>
        <w:jc w:val="both"/>
      </w:pPr>
      <w:bookmarkStart w:id="3" w:name="P208"/>
      <w:bookmarkEnd w:id="3"/>
      <w:r>
        <w:t>1. Управление экономического развития и торговли на основании информации, полученной от отраслевых (функциональных) органов, структурных подразделений Администрации города Иванова, ежегодно до 1 июня года, следующего за отчетным, предоставляет Главе города Иванова: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отчет о ходе реализации Плана;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отчет о достижении целевых индикаторов Стратегии по итогам отчетного года;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сравнительный анализ промежуточных итогов реализации Стратегии и ожидаемых конечных результатов;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анализ проблем, препятствующих достижению стратегических целей, причин ухудшения значений показателей.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2. Управление экономического развития и торговли после рассмотрения Главой города Иванова документов, указанных в </w:t>
      </w:r>
      <w:hyperlink w:anchor="P208">
        <w:r>
          <w:rPr>
            <w:color w:val="0000FF"/>
          </w:rPr>
          <w:t>пункте 1 раздела IV</w:t>
        </w:r>
      </w:hyperlink>
      <w:r>
        <w:t xml:space="preserve"> настоящего Порядка, в случае необходимости готовит:</w:t>
      </w:r>
    </w:p>
    <w:p w:rsidR="00453970" w:rsidRDefault="0045397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28.03.2016 N 578)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предложения о мерах для улучшения межведомственного и межуровневого взаимодействия, способствующих эффективной реализации Стратегии;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- предложения по корректировке и актуализации Стратегии и Плана на основании мотивированных предложений отраслевых (функциональных) органов, структурных подразделений Администрации города Иванова.</w:t>
      </w:r>
    </w:p>
    <w:p w:rsidR="00453970" w:rsidRDefault="00453970">
      <w:pPr>
        <w:pStyle w:val="ConsPlusNormal"/>
        <w:jc w:val="both"/>
      </w:pPr>
      <w:r>
        <w:t xml:space="preserve">(в ред. Постановлений Администрации г. Иванова от 03.05.2017 </w:t>
      </w:r>
      <w:hyperlink r:id="rId49">
        <w:r>
          <w:rPr>
            <w:color w:val="0000FF"/>
          </w:rPr>
          <w:t>N 603</w:t>
        </w:r>
      </w:hyperlink>
      <w:r>
        <w:t xml:space="preserve">, от 09.10.2024 </w:t>
      </w:r>
      <w:hyperlink r:id="rId50">
        <w:r>
          <w:rPr>
            <w:color w:val="0000FF"/>
          </w:rPr>
          <w:t>N 2057</w:t>
        </w:r>
      </w:hyperlink>
      <w:r>
        <w:t>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3. Итоги проведения мониторинга, являющиеся публичной информацией, после их </w:t>
      </w:r>
      <w:r>
        <w:lastRenderedPageBreak/>
        <w:t>рассмотрения Главой города Иванова размещаются управлением экономического развития и торговли на официальном сайте города Иванова в сети Интернет и общедоступном информационном ресурсе стратегического планирования в сети Интернет.</w:t>
      </w:r>
    </w:p>
    <w:p w:rsidR="00453970" w:rsidRDefault="00453970">
      <w:pPr>
        <w:pStyle w:val="ConsPlusNormal"/>
        <w:jc w:val="both"/>
      </w:pPr>
      <w:r>
        <w:t xml:space="preserve">(в ред. Постановлений Администрации г. Иванова от 28.03.2016 </w:t>
      </w:r>
      <w:hyperlink r:id="rId51">
        <w:r>
          <w:rPr>
            <w:color w:val="0000FF"/>
          </w:rPr>
          <w:t>N 578</w:t>
        </w:r>
      </w:hyperlink>
      <w:r>
        <w:t xml:space="preserve">, от 17.10.2017 </w:t>
      </w:r>
      <w:hyperlink r:id="rId52">
        <w:r>
          <w:rPr>
            <w:color w:val="0000FF"/>
          </w:rPr>
          <w:t>N 1403</w:t>
        </w:r>
      </w:hyperlink>
      <w:r>
        <w:t xml:space="preserve">, от 23.08.2024 </w:t>
      </w:r>
      <w:hyperlink r:id="rId53">
        <w:r>
          <w:rPr>
            <w:color w:val="0000FF"/>
          </w:rPr>
          <w:t>N 1705</w:t>
        </w:r>
      </w:hyperlink>
      <w:r>
        <w:t>)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4. Итоги проведения мониторинга Стратегии после их рассмотрения Главой города Иванова направляются в Ивановскую городскую Думу.</w:t>
      </w:r>
    </w:p>
    <w:p w:rsidR="00453970" w:rsidRDefault="00453970">
      <w:pPr>
        <w:pStyle w:val="ConsPlusNormal"/>
        <w:ind w:firstLine="540"/>
        <w:jc w:val="both"/>
      </w:pPr>
    </w:p>
    <w:p w:rsidR="00453970" w:rsidRDefault="00453970">
      <w:pPr>
        <w:pStyle w:val="ConsPlusTitle"/>
        <w:jc w:val="center"/>
        <w:outlineLvl w:val="1"/>
      </w:pPr>
      <w:r>
        <w:t>Раздел V. Порядок корректировки Стратегии и Плана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453970" w:rsidRDefault="00453970">
      <w:pPr>
        <w:pStyle w:val="ConsPlusNormal"/>
        <w:jc w:val="center"/>
      </w:pPr>
      <w:r>
        <w:t>от 09.10.2024 N 2057)</w:t>
      </w:r>
    </w:p>
    <w:p w:rsidR="00453970" w:rsidRDefault="00453970">
      <w:pPr>
        <w:pStyle w:val="ConsPlusNormal"/>
        <w:jc w:val="center"/>
      </w:pPr>
    </w:p>
    <w:p w:rsidR="00453970" w:rsidRDefault="00453970">
      <w:pPr>
        <w:pStyle w:val="ConsPlusNormal"/>
        <w:ind w:firstLine="540"/>
        <w:jc w:val="both"/>
      </w:pPr>
      <w:r>
        <w:t>1. Решение о корректировке Стратегии и Плана принимается Главой города Иванова путем принятия соответствующего муниципального правового акта.</w:t>
      </w:r>
    </w:p>
    <w:p w:rsidR="00453970" w:rsidRDefault="00453970">
      <w:pPr>
        <w:pStyle w:val="ConsPlusNormal"/>
        <w:spacing w:before="220"/>
        <w:ind w:firstLine="540"/>
        <w:jc w:val="both"/>
      </w:pPr>
      <w:bookmarkStart w:id="4" w:name="P229"/>
      <w:bookmarkEnd w:id="4"/>
      <w:r>
        <w:t>2. В целях корректировки Стратегии создается рабочая группа по корректировке Стратегии, состав и порядок работы которой утверждаются муниципальным правовым актом Администрации города Иванова.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3. Координацию деятельности рабочей группы по корректировке Стратегии осуществляет управление экономического развития и торговли.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4. Координация по осуществлению корректировки Стратегии выполняется управлением экономического развития и торговли на основании рекомендаций рабочей группы, указанной в </w:t>
      </w:r>
      <w:hyperlink w:anchor="P229">
        <w:r>
          <w:rPr>
            <w:color w:val="0000FF"/>
          </w:rPr>
          <w:t>пункте 2 раздела V</w:t>
        </w:r>
      </w:hyperlink>
      <w:r>
        <w:t xml:space="preserve"> настоящего Порядка, при участии отраслевых (функциональных) органов, структурных подразделений Администрации города Иванова.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5. Управление экономического развития и торговли с учетом рекомендаций рабочей группы по корректировке Стратегии готовит соответствующий проект муниципального правового акта о внесении изменений в Стратегию.</w:t>
      </w:r>
    </w:p>
    <w:p w:rsidR="00453970" w:rsidRDefault="00453970">
      <w:pPr>
        <w:pStyle w:val="ConsPlusNormal"/>
        <w:spacing w:before="220"/>
        <w:ind w:firstLine="540"/>
        <w:jc w:val="both"/>
      </w:pPr>
      <w:bookmarkStart w:id="5" w:name="P233"/>
      <w:bookmarkEnd w:id="5"/>
      <w:r>
        <w:t xml:space="preserve">6. Проект муниципального правового акта о внесении изменений в Стратегию выносится на общественное обсуждение в </w:t>
      </w:r>
      <w:hyperlink r:id="rId55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Иванова от 19.09.2017 N 1247 "Об утверждении Порядка общественного обсуждения проектов документов стратегического планирования городского округа Иваново".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7. Проект муниципального правового акта о внесении изменений в Стратегию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8. Доработанный проект муниципального правового акта о внесении изменений в Стратегию вносится Главой города Иванова в Ивановскую городскую Думу и утверждается решением Ивановской городской Думы.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9. Управление экономического развития и торговли готовит проект муниципального правового акта о внесении изменений в План на основании изменений в Стратегию.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 xml:space="preserve">10. Управление экономического развития и торговли выносит предложения по корректировке Плана на общественное обсуждение в порядке, указанном в </w:t>
      </w:r>
      <w:hyperlink w:anchor="P233">
        <w:r>
          <w:rPr>
            <w:color w:val="0000FF"/>
          </w:rPr>
          <w:t>пункте 6</w:t>
        </w:r>
      </w:hyperlink>
      <w:r>
        <w:t xml:space="preserve"> настоящего раздела.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11. Проект муниципального правового акта о внесении изменений в План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lastRenderedPageBreak/>
        <w:t>План утверждается муниципальным правовым актом Администрации города Иванова в течение 45 рабочих дней со дня принятия Ивановской городской Думой решения об изменении Стратегии.</w:t>
      </w:r>
    </w:p>
    <w:p w:rsidR="00453970" w:rsidRDefault="00453970">
      <w:pPr>
        <w:pStyle w:val="ConsPlusNormal"/>
        <w:spacing w:before="220"/>
        <w:ind w:firstLine="540"/>
        <w:jc w:val="both"/>
      </w:pPr>
      <w:r>
        <w:t>12. Муниципальные правовые акты о внесении изменений в Стратегию и План подлежат официальному опубликованию в порядке, установленном для опубликования муниципальных правовых актов города Иванова.</w:t>
      </w:r>
    </w:p>
    <w:p w:rsidR="00453970" w:rsidRDefault="00453970">
      <w:pPr>
        <w:pStyle w:val="ConsPlusNormal"/>
      </w:pPr>
    </w:p>
    <w:p w:rsidR="00453970" w:rsidRDefault="00453970">
      <w:pPr>
        <w:pStyle w:val="ConsPlusNormal"/>
        <w:jc w:val="both"/>
      </w:pPr>
    </w:p>
    <w:p w:rsidR="00453970" w:rsidRDefault="004539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2A5" w:rsidRDefault="007162A5">
      <w:bookmarkStart w:id="6" w:name="_GoBack"/>
      <w:bookmarkEnd w:id="6"/>
    </w:p>
    <w:sectPr w:rsidR="007162A5" w:rsidSect="0016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70"/>
    <w:rsid w:val="00453970"/>
    <w:rsid w:val="007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EEC9-23F3-4F4B-9911-05C6BCC8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3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39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8243&amp;dst=101712" TargetMode="External"/><Relationship Id="rId18" Type="http://schemas.openxmlformats.org/officeDocument/2006/relationships/hyperlink" Target="https://login.consultant.ru/link/?req=doc&amp;base=RLAW224&amp;n=146418&amp;dst=100010" TargetMode="External"/><Relationship Id="rId26" Type="http://schemas.openxmlformats.org/officeDocument/2006/relationships/hyperlink" Target="https://login.consultant.ru/link/?req=doc&amp;base=RLAW224&amp;n=188243" TargetMode="External"/><Relationship Id="rId39" Type="http://schemas.openxmlformats.org/officeDocument/2006/relationships/hyperlink" Target="https://login.consultant.ru/link/?req=doc&amp;base=RLAW224&amp;n=164539&amp;dst=100006" TargetMode="External"/><Relationship Id="rId21" Type="http://schemas.openxmlformats.org/officeDocument/2006/relationships/hyperlink" Target="https://login.consultant.ru/link/?req=doc&amp;base=RLAW224&amp;n=189067&amp;dst=100005" TargetMode="External"/><Relationship Id="rId34" Type="http://schemas.openxmlformats.org/officeDocument/2006/relationships/hyperlink" Target="https://login.consultant.ru/link/?req=doc&amp;base=RLAW224&amp;n=121967&amp;dst=100009" TargetMode="External"/><Relationship Id="rId42" Type="http://schemas.openxmlformats.org/officeDocument/2006/relationships/hyperlink" Target="https://login.consultant.ru/link/?req=doc&amp;base=RLAW224&amp;n=103762&amp;dst=100006" TargetMode="External"/><Relationship Id="rId47" Type="http://schemas.openxmlformats.org/officeDocument/2006/relationships/hyperlink" Target="https://login.consultant.ru/link/?req=doc&amp;base=RLAW224&amp;n=103762&amp;dst=100006" TargetMode="External"/><Relationship Id="rId50" Type="http://schemas.openxmlformats.org/officeDocument/2006/relationships/hyperlink" Target="https://login.consultant.ru/link/?req=doc&amp;base=RLAW224&amp;n=189067&amp;dst=100014" TargetMode="External"/><Relationship Id="rId55" Type="http://schemas.openxmlformats.org/officeDocument/2006/relationships/hyperlink" Target="https://login.consultant.ru/link/?req=doc&amp;base=RLAW224&amp;n=188149&amp;dst=100010" TargetMode="External"/><Relationship Id="rId7" Type="http://schemas.openxmlformats.org/officeDocument/2006/relationships/hyperlink" Target="https://login.consultant.ru/link/?req=doc&amp;base=RLAW224&amp;n=12196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16934&amp;dst=100005" TargetMode="External"/><Relationship Id="rId29" Type="http://schemas.openxmlformats.org/officeDocument/2006/relationships/hyperlink" Target="https://login.consultant.ru/link/?req=doc&amp;base=RLAW224&amp;n=189067&amp;dst=100007" TargetMode="External"/><Relationship Id="rId11" Type="http://schemas.openxmlformats.org/officeDocument/2006/relationships/hyperlink" Target="https://login.consultant.ru/link/?req=doc&amp;base=RLAW224&amp;n=189067&amp;dst=100005" TargetMode="External"/><Relationship Id="rId24" Type="http://schemas.openxmlformats.org/officeDocument/2006/relationships/hyperlink" Target="https://login.consultant.ru/link/?req=doc&amp;base=LAW&amp;n=493235" TargetMode="External"/><Relationship Id="rId32" Type="http://schemas.openxmlformats.org/officeDocument/2006/relationships/hyperlink" Target="https://login.consultant.ru/link/?req=doc&amp;base=RLAW224&amp;n=189067&amp;dst=100008" TargetMode="External"/><Relationship Id="rId37" Type="http://schemas.openxmlformats.org/officeDocument/2006/relationships/hyperlink" Target="https://login.consultant.ru/link/?req=doc&amp;base=RLAW224&amp;n=188149&amp;dst=100010" TargetMode="External"/><Relationship Id="rId40" Type="http://schemas.openxmlformats.org/officeDocument/2006/relationships/hyperlink" Target="https://login.consultant.ru/link/?req=doc&amp;base=RLAW224&amp;n=121967&amp;dst=100020" TargetMode="External"/><Relationship Id="rId45" Type="http://schemas.openxmlformats.org/officeDocument/2006/relationships/hyperlink" Target="https://login.consultant.ru/link/?req=doc&amp;base=RLAW224&amp;n=164539&amp;dst=100007" TargetMode="External"/><Relationship Id="rId53" Type="http://schemas.openxmlformats.org/officeDocument/2006/relationships/hyperlink" Target="https://login.consultant.ru/link/?req=doc&amp;base=RLAW224&amp;n=188073&amp;dst=100005" TargetMode="External"/><Relationship Id="rId5" Type="http://schemas.openxmlformats.org/officeDocument/2006/relationships/hyperlink" Target="https://login.consultant.ru/link/?req=doc&amp;base=RLAW224&amp;n=103762&amp;dst=100005" TargetMode="External"/><Relationship Id="rId19" Type="http://schemas.openxmlformats.org/officeDocument/2006/relationships/hyperlink" Target="https://login.consultant.ru/link/?req=doc&amp;base=RLAW224&amp;n=16453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64539&amp;dst=100005" TargetMode="External"/><Relationship Id="rId14" Type="http://schemas.openxmlformats.org/officeDocument/2006/relationships/hyperlink" Target="https://login.consultant.ru/link/?req=doc&amp;base=RLAW224&amp;n=146418&amp;dst=100008" TargetMode="External"/><Relationship Id="rId22" Type="http://schemas.openxmlformats.org/officeDocument/2006/relationships/hyperlink" Target="https://login.consultant.ru/link/?req=doc&amp;base=RLAW224&amp;n=146418&amp;dst=100014" TargetMode="External"/><Relationship Id="rId27" Type="http://schemas.openxmlformats.org/officeDocument/2006/relationships/hyperlink" Target="https://login.consultant.ru/link/?req=doc&amp;base=RLAW224&amp;n=146418&amp;dst=100019" TargetMode="External"/><Relationship Id="rId30" Type="http://schemas.openxmlformats.org/officeDocument/2006/relationships/hyperlink" Target="https://login.consultant.ru/link/?req=doc&amp;base=RLAW224&amp;n=103762&amp;dst=100006" TargetMode="External"/><Relationship Id="rId35" Type="http://schemas.openxmlformats.org/officeDocument/2006/relationships/hyperlink" Target="https://login.consultant.ru/link/?req=doc&amp;base=RLAW224&amp;n=121967&amp;dst=100011" TargetMode="External"/><Relationship Id="rId43" Type="http://schemas.openxmlformats.org/officeDocument/2006/relationships/hyperlink" Target="https://login.consultant.ru/link/?req=doc&amp;base=RLAW224&amp;n=189067&amp;dst=100012" TargetMode="External"/><Relationship Id="rId48" Type="http://schemas.openxmlformats.org/officeDocument/2006/relationships/hyperlink" Target="https://login.consultant.ru/link/?req=doc&amp;base=RLAW224&amp;n=103762&amp;dst=10000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24&amp;n=146418&amp;dst=100005" TargetMode="External"/><Relationship Id="rId51" Type="http://schemas.openxmlformats.org/officeDocument/2006/relationships/hyperlink" Target="https://login.consultant.ru/link/?req=doc&amp;base=RLAW224&amp;n=103762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785&amp;dst=100543" TargetMode="External"/><Relationship Id="rId17" Type="http://schemas.openxmlformats.org/officeDocument/2006/relationships/hyperlink" Target="https://login.consultant.ru/link/?req=doc&amp;base=RLAW224&amp;n=121967&amp;dst=100005" TargetMode="External"/><Relationship Id="rId25" Type="http://schemas.openxmlformats.org/officeDocument/2006/relationships/hyperlink" Target="https://login.consultant.ru/link/?req=doc&amp;base=RLAW224&amp;n=146418&amp;dst=100017" TargetMode="External"/><Relationship Id="rId33" Type="http://schemas.openxmlformats.org/officeDocument/2006/relationships/hyperlink" Target="https://login.consultant.ru/link/?req=doc&amp;base=RLAW224&amp;n=103762&amp;dst=100006" TargetMode="External"/><Relationship Id="rId38" Type="http://schemas.openxmlformats.org/officeDocument/2006/relationships/hyperlink" Target="https://login.consultant.ru/link/?req=doc&amp;base=RLAW224&amp;n=121967&amp;dst=100017" TargetMode="External"/><Relationship Id="rId46" Type="http://schemas.openxmlformats.org/officeDocument/2006/relationships/hyperlink" Target="https://login.consultant.ru/link/?req=doc&amp;base=RLAW224&amp;n=103762&amp;dst=100006" TargetMode="External"/><Relationship Id="rId20" Type="http://schemas.openxmlformats.org/officeDocument/2006/relationships/hyperlink" Target="https://login.consultant.ru/link/?req=doc&amp;base=RLAW224&amp;n=188073&amp;dst=100005" TargetMode="External"/><Relationship Id="rId41" Type="http://schemas.openxmlformats.org/officeDocument/2006/relationships/hyperlink" Target="https://login.consultant.ru/link/?req=doc&amp;base=RLAW224&amp;n=103762&amp;dst=100006" TargetMode="External"/><Relationship Id="rId54" Type="http://schemas.openxmlformats.org/officeDocument/2006/relationships/hyperlink" Target="https://login.consultant.ru/link/?req=doc&amp;base=RLAW224&amp;n=189067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16934&amp;dst=100005" TargetMode="External"/><Relationship Id="rId15" Type="http://schemas.openxmlformats.org/officeDocument/2006/relationships/hyperlink" Target="https://login.consultant.ru/link/?req=doc&amp;base=RLAW224&amp;n=103762&amp;dst=100005" TargetMode="External"/><Relationship Id="rId23" Type="http://schemas.openxmlformats.org/officeDocument/2006/relationships/hyperlink" Target="https://login.consultant.ru/link/?req=doc&amp;base=LAW&amp;n=480785" TargetMode="External"/><Relationship Id="rId28" Type="http://schemas.openxmlformats.org/officeDocument/2006/relationships/hyperlink" Target="https://login.consultant.ru/link/?req=doc&amp;base=RLAW224&amp;n=121967&amp;dst=100007" TargetMode="External"/><Relationship Id="rId36" Type="http://schemas.openxmlformats.org/officeDocument/2006/relationships/hyperlink" Target="https://login.consultant.ru/link/?req=doc&amp;base=RLAW224&amp;n=189067&amp;dst=100009" TargetMode="External"/><Relationship Id="rId49" Type="http://schemas.openxmlformats.org/officeDocument/2006/relationships/hyperlink" Target="https://login.consultant.ru/link/?req=doc&amp;base=RLAW224&amp;n=116934&amp;dst=10000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8073&amp;dst=100005" TargetMode="External"/><Relationship Id="rId31" Type="http://schemas.openxmlformats.org/officeDocument/2006/relationships/hyperlink" Target="https://login.consultant.ru/link/?req=doc&amp;base=RLAW224&amp;n=103762&amp;dst=100006" TargetMode="External"/><Relationship Id="rId44" Type="http://schemas.openxmlformats.org/officeDocument/2006/relationships/hyperlink" Target="https://login.consultant.ru/link/?req=doc&amp;base=RLAW224&amp;n=189067&amp;dst=100013" TargetMode="External"/><Relationship Id="rId52" Type="http://schemas.openxmlformats.org/officeDocument/2006/relationships/hyperlink" Target="https://login.consultant.ru/link/?req=doc&amp;base=RLAW224&amp;n=121967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2024-12-24T08:37:00Z</dcterms:created>
  <dcterms:modified xsi:type="dcterms:W3CDTF">2024-12-24T08:37:00Z</dcterms:modified>
</cp:coreProperties>
</file>